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5.0" w:type="dxa"/>
        <w:jc w:val="center"/>
        <w:tblLayout w:type="fixed"/>
        <w:tblLook w:val="0000"/>
      </w:tblPr>
      <w:tblGrid>
        <w:gridCol w:w="1275"/>
        <w:gridCol w:w="2530"/>
        <w:gridCol w:w="6519"/>
        <w:gridCol w:w="21"/>
        <w:tblGridChange w:id="0">
          <w:tblGrid>
            <w:gridCol w:w="1275"/>
            <w:gridCol w:w="2530"/>
            <w:gridCol w:w="6519"/>
            <w:gridCol w:w="2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4162.010.26.1.2427-2025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n7ctlwevaqag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JUAN GILBERTO NUÑEZ CASTILLO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1.130.629.956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9490228975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25104307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2" w:right="438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sesiones de clases en campo de acuerdo a la malla técnica y psicosocial de los beneficiarios del programa Deporvida en la disciplina de futbol en los escenarios deportivos ciudad Córdoba de la comuna 15 y así dando a conocer nuestro producto a través de la calidad para nuestros beneficiarios 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462" w:right="438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asistencias, inscripciones y sesiones de clase de los beneficiarios en la plataforma Sider, del programa Deporvida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462" w:right="438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capacitación general por parte del programa Deporvida en la secretaria del deporte y la recreación en el lugar del coliseo de hockey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462" w:right="438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apoyo a las actividades por parte de la secretaria de Deporte y la Recreación en intercambio deportivo en la comuna 7 en el barrio Alfonso López con el formador deportivo Omar Sinisterra de la comuna 7.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462" w:right="438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todas las actividades en la comuna 7 en la disciplina de futbol solicitadas por parte de la secretaria del deporte y la recreación brindando apoyo.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https://drive.google.com/drive/folders/1hlE3F5ZRDMCQnEymXevhsG4qkZXJTUqK?usp=drive_link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3086100" cy="55245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5524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62" w:hanging="360"/>
      </w:pPr>
      <w:rPr/>
    </w:lvl>
    <w:lvl w:ilvl="1">
      <w:start w:val="1"/>
      <w:numFmt w:val="lowerLetter"/>
      <w:lvlText w:val="%2."/>
      <w:lvlJc w:val="left"/>
      <w:pPr>
        <w:ind w:left="1182" w:hanging="360"/>
      </w:pPr>
      <w:rPr/>
    </w:lvl>
    <w:lvl w:ilvl="2">
      <w:start w:val="1"/>
      <w:numFmt w:val="lowerRoman"/>
      <w:lvlText w:val="%3."/>
      <w:lvlJc w:val="right"/>
      <w:pPr>
        <w:ind w:left="1902" w:hanging="180"/>
      </w:pPr>
      <w:rPr/>
    </w:lvl>
    <w:lvl w:ilvl="3">
      <w:start w:val="1"/>
      <w:numFmt w:val="decimal"/>
      <w:lvlText w:val="%4."/>
      <w:lvlJc w:val="left"/>
      <w:pPr>
        <w:ind w:left="2622" w:hanging="360"/>
      </w:pPr>
      <w:rPr/>
    </w:lvl>
    <w:lvl w:ilvl="4">
      <w:start w:val="1"/>
      <w:numFmt w:val="lowerLetter"/>
      <w:lvlText w:val="%5."/>
      <w:lvlJc w:val="left"/>
      <w:pPr>
        <w:ind w:left="3342" w:hanging="360"/>
      </w:pPr>
      <w:rPr/>
    </w:lvl>
    <w:lvl w:ilvl="5">
      <w:start w:val="1"/>
      <w:numFmt w:val="lowerRoman"/>
      <w:lvlText w:val="%6."/>
      <w:lvlJc w:val="right"/>
      <w:pPr>
        <w:ind w:left="4062" w:hanging="180"/>
      </w:pPr>
      <w:rPr/>
    </w:lvl>
    <w:lvl w:ilvl="6">
      <w:start w:val="1"/>
      <w:numFmt w:val="decimal"/>
      <w:lvlText w:val="%7."/>
      <w:lvlJc w:val="left"/>
      <w:pPr>
        <w:ind w:left="4782" w:hanging="360"/>
      </w:pPr>
      <w:rPr/>
    </w:lvl>
    <w:lvl w:ilvl="7">
      <w:start w:val="1"/>
      <w:numFmt w:val="lowerLetter"/>
      <w:lvlText w:val="%8."/>
      <w:lvlJc w:val="left"/>
      <w:pPr>
        <w:ind w:left="5502" w:hanging="360"/>
      </w:pPr>
      <w:rPr/>
    </w:lvl>
    <w:lvl w:ilvl="8">
      <w:start w:val="1"/>
      <w:numFmt w:val="lowerRoman"/>
      <w:lvlText w:val="%9."/>
      <w:lvlJc w:val="right"/>
      <w:pPr>
        <w:ind w:left="6222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jg41u6fFjMzciGoU+CY/jDcp0g==">CgMxLjAyDmgubjdjdGx3ZXZhcWFnOAByITFmMjNYZTA0SFFkVmxTYkhFUXdibEVEbDdFc0dhWF93Yw==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2025-08-19T14:50:00Z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